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F54E9" w14:textId="77777777" w:rsidR="006B1693" w:rsidRDefault="001B7D6D">
      <w:r>
        <w:rPr>
          <w:noProof/>
          <w:lang w:eastAsia="fr-FR"/>
        </w:rPr>
        <mc:AlternateContent>
          <mc:Choice Requires="wps">
            <w:drawing>
              <wp:anchor distT="0" distB="0" distL="114300" distR="114300" simplePos="0" relativeHeight="251658240" behindDoc="0" locked="0" layoutInCell="1" allowOverlap="1" wp14:anchorId="3B759E39" wp14:editId="2A43D1E4">
                <wp:simplePos x="0" y="0"/>
                <wp:positionH relativeFrom="column">
                  <wp:posOffset>-90170</wp:posOffset>
                </wp:positionH>
                <wp:positionV relativeFrom="paragraph">
                  <wp:posOffset>-337820</wp:posOffset>
                </wp:positionV>
                <wp:extent cx="3190875" cy="1028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7C541" w14:textId="77777777" w:rsidR="00DC3687" w:rsidRDefault="003902C7" w:rsidP="00DC3687">
                            <w:r>
                              <w:rPr>
                                <w:noProof/>
                                <w:lang w:eastAsia="fr-FR"/>
                              </w:rPr>
                              <w:drawing>
                                <wp:inline distT="0" distB="0" distL="0" distR="0" wp14:anchorId="248A0826" wp14:editId="5E67566C">
                                  <wp:extent cx="3007995" cy="642663"/>
                                  <wp:effectExtent l="0" t="0" r="1905"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DIBASE.bmp"/>
                                          <pic:cNvPicPr/>
                                        </pic:nvPicPr>
                                        <pic:blipFill>
                                          <a:blip r:embed="rId8">
                                            <a:extLst>
                                              <a:ext uri="{28A0092B-C50C-407E-A947-70E740481C1C}">
                                                <a14:useLocalDpi xmlns:a14="http://schemas.microsoft.com/office/drawing/2010/main" val="0"/>
                                              </a:ext>
                                            </a:extLst>
                                          </a:blip>
                                          <a:stretch>
                                            <a:fillRect/>
                                          </a:stretch>
                                        </pic:blipFill>
                                        <pic:spPr>
                                          <a:xfrm>
                                            <a:off x="0" y="0"/>
                                            <a:ext cx="3007995" cy="64266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59E39" id="_x0000_t202" coordsize="21600,21600" o:spt="202" path="m,l,21600r21600,l21600,xe">
                <v:stroke joinstyle="miter"/>
                <v:path gradientshapeok="t" o:connecttype="rect"/>
              </v:shapetype>
              <v:shape id="Text Box 2" o:spid="_x0000_s1026" type="#_x0000_t202" style="position:absolute;margin-left:-7.1pt;margin-top:-26.6pt;width:251.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" filled="f" stroked="f">
                <v:textbox>
                  <w:txbxContent>
                    <w:p w14:paraId="0647C541" w14:textId="77777777" w:rsidR="00DC3687" w:rsidRDefault="003902C7" w:rsidP="00DC3687">
                      <w:r>
                        <w:rPr>
                          <w:noProof/>
                          <w:lang w:eastAsia="fr-FR"/>
                        </w:rPr>
                        <w:drawing>
                          <wp:inline distT="0" distB="0" distL="0" distR="0" wp14:anchorId="248A0826" wp14:editId="5E67566C">
                            <wp:extent cx="3007995" cy="642663"/>
                            <wp:effectExtent l="0" t="0" r="1905"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DIBASE.bmp"/>
                                    <pic:cNvPicPr/>
                                  </pic:nvPicPr>
                                  <pic:blipFill>
                                    <a:blip r:embed="rId8">
                                      <a:extLst>
                                        <a:ext uri="{28A0092B-C50C-407E-A947-70E740481C1C}">
                                          <a14:useLocalDpi xmlns:a14="http://schemas.microsoft.com/office/drawing/2010/main" val="0"/>
                                        </a:ext>
                                      </a:extLst>
                                    </a:blip>
                                    <a:stretch>
                                      <a:fillRect/>
                                    </a:stretch>
                                  </pic:blipFill>
                                  <pic:spPr>
                                    <a:xfrm>
                                      <a:off x="0" y="0"/>
                                      <a:ext cx="3007995" cy="642663"/>
                                    </a:xfrm>
                                    <a:prstGeom prst="rect">
                                      <a:avLst/>
                                    </a:prstGeom>
                                  </pic:spPr>
                                </pic:pic>
                              </a:graphicData>
                            </a:graphic>
                          </wp:inline>
                        </w:drawing>
                      </w:r>
                    </w:p>
                  </w:txbxContent>
                </v:textbox>
              </v:shape>
            </w:pict>
          </mc:Fallback>
        </mc:AlternateContent>
      </w:r>
      <w:r w:rsidR="00294C32">
        <w:rPr>
          <w:noProof/>
          <w:lang w:eastAsia="fr-FR"/>
        </w:rPr>
        <mc:AlternateContent>
          <mc:Choice Requires="wps">
            <w:drawing>
              <wp:anchor distT="0" distB="0" distL="114300" distR="114300" simplePos="0" relativeHeight="251659264" behindDoc="0" locked="0" layoutInCell="1" allowOverlap="1" wp14:anchorId="06D7E1DC" wp14:editId="23007A15">
                <wp:simplePos x="0" y="0"/>
                <wp:positionH relativeFrom="column">
                  <wp:posOffset>3662680</wp:posOffset>
                </wp:positionH>
                <wp:positionV relativeFrom="paragraph">
                  <wp:posOffset>-118745</wp:posOffset>
                </wp:positionV>
                <wp:extent cx="2619375" cy="514350"/>
                <wp:effectExtent l="0" t="0" r="4445"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10977" w14:textId="2E4C5843" w:rsidR="00DC3687" w:rsidRPr="00DC3687" w:rsidRDefault="00D26C72">
                            <w:pPr>
                              <w:rPr>
                                <w:sz w:val="40"/>
                                <w:szCs w:val="40"/>
                              </w:rPr>
                            </w:pPr>
                            <w:r>
                              <w:rPr>
                                <w:sz w:val="40"/>
                                <w:szCs w:val="40"/>
                              </w:rPr>
                              <w:t>DATA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7E1DC" id="Text Box 3" o:spid="_x0000_s1027" type="#_x0000_t202" style="position:absolute;margin-left:288.4pt;margin-top:-9.35pt;width:206.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" stroked="f">
                <v:textbox>
                  <w:txbxContent>
                    <w:p w14:paraId="2E910977" w14:textId="2E4C5843" w:rsidR="00DC3687" w:rsidRPr="00DC3687" w:rsidRDefault="00D26C72">
                      <w:pPr>
                        <w:rPr>
                          <w:sz w:val="40"/>
                          <w:szCs w:val="40"/>
                        </w:rPr>
                      </w:pPr>
                      <w:r>
                        <w:rPr>
                          <w:sz w:val="40"/>
                          <w:szCs w:val="40"/>
                        </w:rPr>
                        <w:t>DATA SHEET</w:t>
                      </w:r>
                    </w:p>
                  </w:txbxContent>
                </v:textbox>
              </v:shape>
            </w:pict>
          </mc:Fallback>
        </mc:AlternateContent>
      </w:r>
    </w:p>
    <w:p w14:paraId="2B1944F7" w14:textId="77777777" w:rsidR="00DC3687" w:rsidRDefault="00DC3687"/>
    <w:p w14:paraId="037774CD" w14:textId="77777777" w:rsidR="00DC3687" w:rsidRDefault="00DC3687"/>
    <w:p w14:paraId="18C89160" w14:textId="77777777" w:rsidR="00DC3687" w:rsidRDefault="00DC3687"/>
    <w:tbl>
      <w:tblPr>
        <w:tblStyle w:val="Grilledutableau"/>
        <w:tblW w:w="10915" w:type="dxa"/>
        <w:tblInd w:w="-601" w:type="dxa"/>
        <w:tblLook w:val="04A0" w:firstRow="1" w:lastRow="0" w:firstColumn="1" w:lastColumn="0" w:noHBand="0" w:noVBand="1"/>
      </w:tblPr>
      <w:tblGrid>
        <w:gridCol w:w="2408"/>
        <w:gridCol w:w="8507"/>
      </w:tblGrid>
      <w:tr w:rsidR="00DC3687" w:rsidRPr="00D3264F" w14:paraId="4A80D733" w14:textId="77777777" w:rsidTr="00D26C72">
        <w:trPr>
          <w:trHeight w:val="441"/>
        </w:trPr>
        <w:tc>
          <w:tcPr>
            <w:tcW w:w="2408" w:type="dxa"/>
            <w:vAlign w:val="center"/>
          </w:tcPr>
          <w:p w14:paraId="617DCC7E" w14:textId="01A4B24F" w:rsidR="00DC3687" w:rsidRPr="004777CB" w:rsidRDefault="009F40F1" w:rsidP="007E5515">
            <w:pPr>
              <w:rPr>
                <w:b/>
                <w:lang w:val="en-US"/>
              </w:rPr>
            </w:pPr>
            <w:r>
              <w:rPr>
                <w:b/>
                <w:lang w:val="en-US"/>
              </w:rPr>
              <w:t>P</w:t>
            </w:r>
            <w:r w:rsidR="00D3264F">
              <w:rPr>
                <w:b/>
                <w:lang w:val="en-US"/>
              </w:rPr>
              <w:t>rodu</w:t>
            </w:r>
            <w:r w:rsidR="00D26C72">
              <w:rPr>
                <w:b/>
                <w:lang w:val="en-US"/>
              </w:rPr>
              <w:t>ct</w:t>
            </w:r>
          </w:p>
        </w:tc>
        <w:tc>
          <w:tcPr>
            <w:tcW w:w="8507" w:type="dxa"/>
            <w:vAlign w:val="center"/>
          </w:tcPr>
          <w:p w14:paraId="321AD597" w14:textId="395DCAA9" w:rsidR="00DC3687" w:rsidRPr="00D3264F" w:rsidRDefault="00D26C72" w:rsidP="00A73D46">
            <w:pPr>
              <w:jc w:val="center"/>
              <w:rPr>
                <w:b/>
              </w:rPr>
            </w:pPr>
            <w:r w:rsidRPr="00D26C72">
              <w:rPr>
                <w:b/>
              </w:rPr>
              <w:t>COOLING SPRAY</w:t>
            </w:r>
          </w:p>
        </w:tc>
      </w:tr>
      <w:tr w:rsidR="00D26C72" w14:paraId="4AF88BA8" w14:textId="77777777" w:rsidTr="00D26C72">
        <w:trPr>
          <w:trHeight w:val="492"/>
        </w:trPr>
        <w:tc>
          <w:tcPr>
            <w:tcW w:w="2408" w:type="dxa"/>
            <w:vAlign w:val="center"/>
          </w:tcPr>
          <w:p w14:paraId="4BCC9518" w14:textId="4B6F79EA" w:rsidR="00D26C72" w:rsidRPr="004777CB" w:rsidRDefault="00D26C72" w:rsidP="007E5515">
            <w:pPr>
              <w:rPr>
                <w:b/>
                <w:lang w:val="en-US"/>
              </w:rPr>
            </w:pPr>
            <w:r>
              <w:rPr>
                <w:b/>
                <w:lang w:val="en-US"/>
              </w:rPr>
              <w:t>R</w:t>
            </w:r>
            <w:r w:rsidR="009F40F1">
              <w:rPr>
                <w:b/>
                <w:lang w:val="en-US"/>
              </w:rPr>
              <w:t>e</w:t>
            </w:r>
            <w:r>
              <w:rPr>
                <w:b/>
                <w:lang w:val="en-US"/>
              </w:rPr>
              <w:t>f</w:t>
            </w:r>
            <w:r w:rsidR="009F40F1">
              <w:rPr>
                <w:b/>
                <w:lang w:val="en-US"/>
              </w:rPr>
              <w:t>e</w:t>
            </w:r>
            <w:r w:rsidRPr="004777CB">
              <w:rPr>
                <w:b/>
                <w:lang w:val="en-US"/>
              </w:rPr>
              <w:t>rence</w:t>
            </w:r>
          </w:p>
        </w:tc>
        <w:tc>
          <w:tcPr>
            <w:tcW w:w="8507" w:type="dxa"/>
            <w:vAlign w:val="center"/>
          </w:tcPr>
          <w:p w14:paraId="0280A432" w14:textId="7BEA97BD" w:rsidR="00D26C72" w:rsidRDefault="00D26C72" w:rsidP="00D26C72">
            <w:pPr>
              <w:jc w:val="center"/>
              <w:rPr>
                <w:lang w:val="en-US"/>
              </w:rPr>
            </w:pPr>
            <w:r>
              <w:rPr>
                <w:lang w:val="en-US"/>
              </w:rPr>
              <w:t>3153110</w:t>
            </w:r>
          </w:p>
        </w:tc>
      </w:tr>
      <w:tr w:rsidR="003A20F6" w14:paraId="4E2EC76F" w14:textId="77777777" w:rsidTr="00D26C72">
        <w:trPr>
          <w:trHeight w:val="492"/>
        </w:trPr>
        <w:tc>
          <w:tcPr>
            <w:tcW w:w="2408" w:type="dxa"/>
            <w:vAlign w:val="center"/>
          </w:tcPr>
          <w:p w14:paraId="4787ED1C" w14:textId="795D45A8" w:rsidR="003A20F6" w:rsidRDefault="003A20F6" w:rsidP="003A20F6">
            <w:pPr>
              <w:rPr>
                <w:b/>
                <w:lang w:val="en-US"/>
              </w:rPr>
            </w:pPr>
            <w:r>
              <w:rPr>
                <w:b/>
                <w:lang w:val="en-US"/>
              </w:rPr>
              <w:t>UDI-DI</w:t>
            </w:r>
          </w:p>
        </w:tc>
        <w:tc>
          <w:tcPr>
            <w:tcW w:w="8507" w:type="dxa"/>
            <w:vAlign w:val="center"/>
          </w:tcPr>
          <w:p w14:paraId="44A0216A" w14:textId="0A462B6E" w:rsidR="003A20F6" w:rsidRDefault="003A20F6" w:rsidP="003A20F6">
            <w:pPr>
              <w:jc w:val="center"/>
              <w:rPr>
                <w:lang w:val="en-US"/>
              </w:rPr>
            </w:pPr>
            <w:r w:rsidRPr="00197C24">
              <w:rPr>
                <w:lang w:val="en-US"/>
              </w:rPr>
              <w:t>04262437040677</w:t>
            </w:r>
          </w:p>
        </w:tc>
      </w:tr>
      <w:tr w:rsidR="003A20F6" w14:paraId="708E0200" w14:textId="77777777" w:rsidTr="00D26C72">
        <w:tc>
          <w:tcPr>
            <w:tcW w:w="2408" w:type="dxa"/>
            <w:vAlign w:val="center"/>
          </w:tcPr>
          <w:p w14:paraId="30C46C63" w14:textId="5AC923C1" w:rsidR="003A20F6" w:rsidRPr="00B46B93" w:rsidRDefault="003A20F6" w:rsidP="003A20F6">
            <w:pPr>
              <w:rPr>
                <w:b/>
              </w:rPr>
            </w:pPr>
            <w:r>
              <w:rPr>
                <w:b/>
              </w:rPr>
              <w:t>Visual</w:t>
            </w:r>
          </w:p>
        </w:tc>
        <w:tc>
          <w:tcPr>
            <w:tcW w:w="8507" w:type="dxa"/>
          </w:tcPr>
          <w:p w14:paraId="7A7EE116" w14:textId="48D27BB8" w:rsidR="003A20F6" w:rsidRPr="00D26C72" w:rsidRDefault="003A20F6" w:rsidP="003A20F6">
            <w:pPr>
              <w:jc w:val="center"/>
              <w:rPr>
                <w:rFonts w:asciiTheme="majorHAnsi" w:hAnsiTheme="majorHAnsi"/>
                <w:noProof/>
                <w:lang w:val="en-GB"/>
              </w:rPr>
            </w:pPr>
            <w:r>
              <w:rPr>
                <w:noProof/>
              </w:rPr>
              <w:drawing>
                <wp:inline distT="0" distB="0" distL="0" distR="0" wp14:anchorId="4DE122A7" wp14:editId="50FB2E38">
                  <wp:extent cx="1912620" cy="1912620"/>
                  <wp:effectExtent l="0" t="0" r="0" b="0"/>
                  <wp:docPr id="1660216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620" cy="1912620"/>
                          </a:xfrm>
                          <a:prstGeom prst="rect">
                            <a:avLst/>
                          </a:prstGeom>
                          <a:noFill/>
                          <a:ln>
                            <a:noFill/>
                          </a:ln>
                        </pic:spPr>
                      </pic:pic>
                    </a:graphicData>
                  </a:graphic>
                </wp:inline>
              </w:drawing>
            </w:r>
          </w:p>
        </w:tc>
      </w:tr>
      <w:tr w:rsidR="003A20F6" w:rsidRPr="003A20F6" w14:paraId="1E03AFE0" w14:textId="77777777" w:rsidTr="00D15DD1">
        <w:trPr>
          <w:trHeight w:val="705"/>
        </w:trPr>
        <w:tc>
          <w:tcPr>
            <w:tcW w:w="2408" w:type="dxa"/>
            <w:vAlign w:val="center"/>
          </w:tcPr>
          <w:p w14:paraId="12EFA154" w14:textId="6BDB375E" w:rsidR="003A20F6" w:rsidRPr="00B46B93" w:rsidRDefault="003A20F6" w:rsidP="003A20F6">
            <w:pPr>
              <w:rPr>
                <w:b/>
              </w:rPr>
            </w:pPr>
            <w:r w:rsidRPr="00B46B93">
              <w:rPr>
                <w:b/>
              </w:rPr>
              <w:t xml:space="preserve">Description </w:t>
            </w:r>
            <w:proofErr w:type="spellStart"/>
            <w:r w:rsidRPr="00B46B93">
              <w:rPr>
                <w:b/>
              </w:rPr>
              <w:t>produ</w:t>
            </w:r>
            <w:r>
              <w:rPr>
                <w:b/>
              </w:rPr>
              <w:t>ct</w:t>
            </w:r>
            <w:proofErr w:type="spellEnd"/>
          </w:p>
        </w:tc>
        <w:tc>
          <w:tcPr>
            <w:tcW w:w="8507" w:type="dxa"/>
          </w:tcPr>
          <w:p w14:paraId="0E0CD994" w14:textId="14475726" w:rsidR="003A20F6" w:rsidRPr="00D26C72" w:rsidRDefault="003A20F6" w:rsidP="003A20F6">
            <w:pPr>
              <w:rPr>
                <w:bCs/>
                <w:iCs/>
                <w:lang w:val="en-US"/>
              </w:rPr>
            </w:pPr>
            <w:r>
              <w:rPr>
                <w:lang w:val="en-US"/>
              </w:rPr>
              <w:t>Co</w:t>
            </w:r>
            <w:r w:rsidRPr="00BA7610">
              <w:rPr>
                <w:lang w:val="en-US"/>
              </w:rPr>
              <w:t>oling spray up to -45°C to be sprayed directly on the object to be cooled (e. g. impression pastes or foam balls)</w:t>
            </w:r>
          </w:p>
        </w:tc>
      </w:tr>
      <w:tr w:rsidR="003A20F6" w:rsidRPr="00966FFB" w14:paraId="175A5B23" w14:textId="77777777" w:rsidTr="00D15DD1">
        <w:trPr>
          <w:trHeight w:val="1538"/>
        </w:trPr>
        <w:tc>
          <w:tcPr>
            <w:tcW w:w="2408" w:type="dxa"/>
            <w:vAlign w:val="center"/>
          </w:tcPr>
          <w:p w14:paraId="457A7095" w14:textId="0F02AB29" w:rsidR="003A20F6" w:rsidRPr="00EA57AF" w:rsidRDefault="003A20F6" w:rsidP="003A20F6">
            <w:pPr>
              <w:rPr>
                <w:rFonts w:cs="Arial"/>
                <w:b/>
              </w:rPr>
            </w:pPr>
            <w:proofErr w:type="spellStart"/>
            <w:r w:rsidRPr="00EA57AF">
              <w:rPr>
                <w:rFonts w:cs="Arial"/>
                <w:b/>
              </w:rPr>
              <w:t>Characteristics</w:t>
            </w:r>
            <w:proofErr w:type="spellEnd"/>
            <w:r w:rsidRPr="00EA57AF">
              <w:rPr>
                <w:rFonts w:cs="Arial"/>
                <w:b/>
              </w:rPr>
              <w:t xml:space="preserve"> and </w:t>
            </w:r>
            <w:r>
              <w:rPr>
                <w:rFonts w:cs="Arial"/>
                <w:b/>
              </w:rPr>
              <w:t>composition</w:t>
            </w:r>
          </w:p>
          <w:p w14:paraId="0E7EE531" w14:textId="11B41AF2" w:rsidR="003A20F6" w:rsidRPr="00966FFB" w:rsidRDefault="003A20F6" w:rsidP="003A20F6">
            <w:pPr>
              <w:rPr>
                <w:b/>
              </w:rPr>
            </w:pPr>
          </w:p>
        </w:tc>
        <w:tc>
          <w:tcPr>
            <w:tcW w:w="8507" w:type="dxa"/>
          </w:tcPr>
          <w:p w14:paraId="5E7C2641" w14:textId="77777777" w:rsidR="003A20F6" w:rsidRPr="00D26C72" w:rsidRDefault="003A20F6" w:rsidP="003A20F6">
            <w:pPr>
              <w:rPr>
                <w:lang w:val="en-US"/>
              </w:rPr>
            </w:pPr>
            <w:r w:rsidRPr="00D26C72">
              <w:rPr>
                <w:lang w:val="en-US"/>
              </w:rPr>
              <w:t>- Temperature of -45 ° C</w:t>
            </w:r>
          </w:p>
          <w:p w14:paraId="5BD46B25" w14:textId="77777777" w:rsidR="003A20F6" w:rsidRPr="00D26C72" w:rsidRDefault="003A20F6" w:rsidP="003A20F6">
            <w:pPr>
              <w:rPr>
                <w:lang w:val="en-US"/>
              </w:rPr>
            </w:pPr>
            <w:r w:rsidRPr="00D26C72">
              <w:rPr>
                <w:lang w:val="en-US"/>
              </w:rPr>
              <w:t>- Minty taste</w:t>
            </w:r>
          </w:p>
          <w:p w14:paraId="7F1F5AFB" w14:textId="77777777" w:rsidR="003A20F6" w:rsidRPr="00D26C72" w:rsidRDefault="003A20F6" w:rsidP="003A20F6">
            <w:pPr>
              <w:rPr>
                <w:lang w:val="en-US"/>
              </w:rPr>
            </w:pPr>
            <w:r w:rsidRPr="00D26C72">
              <w:rPr>
                <w:lang w:val="en-US"/>
              </w:rPr>
              <w:t>- Colorless</w:t>
            </w:r>
          </w:p>
          <w:p w14:paraId="70F248A4" w14:textId="77777777" w:rsidR="003A20F6" w:rsidRPr="00D26C72" w:rsidRDefault="003A20F6" w:rsidP="003A20F6">
            <w:pPr>
              <w:rPr>
                <w:lang w:val="en-US"/>
              </w:rPr>
            </w:pPr>
            <w:r w:rsidRPr="00D26C72">
              <w:rPr>
                <w:lang w:val="en-US"/>
              </w:rPr>
              <w:t>- Provided with an extension cannula for easy spraying</w:t>
            </w:r>
          </w:p>
          <w:p w14:paraId="5697C481" w14:textId="72980EEB" w:rsidR="003A20F6" w:rsidRPr="00D15DD1" w:rsidRDefault="003A20F6" w:rsidP="003A20F6">
            <w:r>
              <w:t>- Non-</w:t>
            </w:r>
            <w:proofErr w:type="spellStart"/>
            <w:r>
              <w:t>toxic</w:t>
            </w:r>
            <w:proofErr w:type="spellEnd"/>
            <w:r>
              <w:t xml:space="preserve"> (</w:t>
            </w:r>
            <w:proofErr w:type="spellStart"/>
            <w:r>
              <w:t>without</w:t>
            </w:r>
            <w:proofErr w:type="spellEnd"/>
            <w:r>
              <w:t xml:space="preserve"> </w:t>
            </w:r>
            <w:proofErr w:type="spellStart"/>
            <w:r>
              <w:t>chlorofluorocarbons</w:t>
            </w:r>
            <w:proofErr w:type="spellEnd"/>
            <w:r>
              <w:t>)</w:t>
            </w:r>
          </w:p>
        </w:tc>
      </w:tr>
      <w:tr w:rsidR="003A20F6" w:rsidRPr="007E5515" w14:paraId="654E24A3" w14:textId="77777777" w:rsidTr="007926BB">
        <w:trPr>
          <w:trHeight w:val="536"/>
        </w:trPr>
        <w:tc>
          <w:tcPr>
            <w:tcW w:w="2408" w:type="dxa"/>
            <w:vAlign w:val="center"/>
          </w:tcPr>
          <w:p w14:paraId="00671221" w14:textId="77777777" w:rsidR="003A20F6" w:rsidRPr="00B46B93" w:rsidRDefault="003A20F6" w:rsidP="003A20F6">
            <w:pPr>
              <w:rPr>
                <w:b/>
              </w:rPr>
            </w:pPr>
            <w:r w:rsidRPr="00B46B93">
              <w:rPr>
                <w:b/>
              </w:rPr>
              <w:t>Packaging</w:t>
            </w:r>
          </w:p>
        </w:tc>
        <w:tc>
          <w:tcPr>
            <w:tcW w:w="8507" w:type="dxa"/>
            <w:vAlign w:val="center"/>
          </w:tcPr>
          <w:p w14:paraId="0D2F2940" w14:textId="5507BB76" w:rsidR="003A20F6" w:rsidRPr="00B46B93" w:rsidRDefault="003A20F6" w:rsidP="003A20F6">
            <w:proofErr w:type="spellStart"/>
            <w:r>
              <w:t>Cooling</w:t>
            </w:r>
            <w:proofErr w:type="spellEnd"/>
            <w:r>
              <w:t xml:space="preserve"> spray of 200ml</w:t>
            </w:r>
          </w:p>
        </w:tc>
      </w:tr>
      <w:tr w:rsidR="003A20F6" w:rsidRPr="003A20F6" w14:paraId="3332A60C" w14:textId="77777777" w:rsidTr="00D15DD1">
        <w:trPr>
          <w:trHeight w:val="347"/>
        </w:trPr>
        <w:tc>
          <w:tcPr>
            <w:tcW w:w="2408" w:type="dxa"/>
            <w:vAlign w:val="center"/>
          </w:tcPr>
          <w:p w14:paraId="01E065C3" w14:textId="3AC5E576" w:rsidR="003A20F6" w:rsidRPr="00B46B93" w:rsidRDefault="003A20F6" w:rsidP="003A20F6">
            <w:pPr>
              <w:rPr>
                <w:b/>
              </w:rPr>
            </w:pPr>
            <w:r w:rsidRPr="009F40F1">
              <w:rPr>
                <w:b/>
              </w:rPr>
              <w:t>Shelf life</w:t>
            </w:r>
          </w:p>
        </w:tc>
        <w:tc>
          <w:tcPr>
            <w:tcW w:w="8507" w:type="dxa"/>
          </w:tcPr>
          <w:p w14:paraId="18ACAB41" w14:textId="1AA1A7ED" w:rsidR="003A20F6" w:rsidRPr="009F40F1" w:rsidRDefault="003A20F6" w:rsidP="003A20F6">
            <w:pPr>
              <w:rPr>
                <w:lang w:val="en-US"/>
              </w:rPr>
            </w:pPr>
            <w:r>
              <w:rPr>
                <w:lang w:val="en-US"/>
              </w:rPr>
              <w:t>2</w:t>
            </w:r>
            <w:r w:rsidRPr="009F40F1">
              <w:rPr>
                <w:lang w:val="en-US"/>
              </w:rPr>
              <w:t xml:space="preserve"> years from the manufacturing date</w:t>
            </w:r>
          </w:p>
        </w:tc>
      </w:tr>
      <w:tr w:rsidR="003A20F6" w:rsidRPr="004777CB" w14:paraId="3279CBE5" w14:textId="77777777" w:rsidTr="00D26C72">
        <w:trPr>
          <w:trHeight w:val="1334"/>
        </w:trPr>
        <w:tc>
          <w:tcPr>
            <w:tcW w:w="2408" w:type="dxa"/>
            <w:vAlign w:val="center"/>
          </w:tcPr>
          <w:p w14:paraId="3918E523" w14:textId="31010B08" w:rsidR="003A20F6" w:rsidRPr="00B46B93" w:rsidRDefault="003A20F6" w:rsidP="003A20F6">
            <w:pPr>
              <w:rPr>
                <w:b/>
              </w:rPr>
            </w:pPr>
            <w:r w:rsidRPr="009F40F1">
              <w:rPr>
                <w:b/>
              </w:rPr>
              <w:t>Indications for use</w:t>
            </w:r>
          </w:p>
        </w:tc>
        <w:tc>
          <w:tcPr>
            <w:tcW w:w="8507" w:type="dxa"/>
            <w:vAlign w:val="center"/>
          </w:tcPr>
          <w:p w14:paraId="5C317711" w14:textId="15C63C22" w:rsidR="003A20F6" w:rsidRDefault="003A20F6" w:rsidP="003A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A7610">
              <w:rPr>
                <w:lang w:val="en-US"/>
              </w:rPr>
              <w:t>Extremely flammable aerosol. Pressure vessel: may rupture under heat. Keep away from heat/hot surfaces/sparks/open flames/any other source of ignition. Do not smoke. Do not spray on an open flame or any other source of ignition. Do not puncture or burn, even after use. Protect from sunlight. Do not expose to temperatures above 50°C. Strongly cooled liquid gas. Contact with the product may cause cold burns or frostbite. Keep out of reach of children</w:t>
            </w:r>
            <w:r>
              <w:rPr>
                <w:lang w:val="en-US"/>
              </w:rPr>
              <w:t>.</w:t>
            </w:r>
          </w:p>
          <w:p w14:paraId="64AFC22F" w14:textId="68E2C642" w:rsidR="003A20F6" w:rsidRPr="00BA7610" w:rsidRDefault="003A20F6" w:rsidP="003A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D26C72">
              <w:rPr>
                <w:noProof/>
                <w:lang w:val="en-US"/>
              </w:rPr>
              <w:drawing>
                <wp:inline distT="0" distB="0" distL="0" distR="0" wp14:anchorId="6BF4EC99" wp14:editId="34F65334">
                  <wp:extent cx="903767" cy="742763"/>
                  <wp:effectExtent l="0" t="0" r="0" b="635"/>
                  <wp:docPr id="19549344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34411" name=""/>
                          <pic:cNvPicPr/>
                        </pic:nvPicPr>
                        <pic:blipFill>
                          <a:blip r:embed="rId10"/>
                          <a:stretch>
                            <a:fillRect/>
                          </a:stretch>
                        </pic:blipFill>
                        <pic:spPr>
                          <a:xfrm>
                            <a:off x="0" y="0"/>
                            <a:ext cx="918372" cy="754766"/>
                          </a:xfrm>
                          <a:prstGeom prst="rect">
                            <a:avLst/>
                          </a:prstGeom>
                        </pic:spPr>
                      </pic:pic>
                    </a:graphicData>
                  </a:graphic>
                </wp:inline>
              </w:drawing>
            </w:r>
            <w:r>
              <w:rPr>
                <w:noProof/>
                <w:lang w:val="en-US"/>
              </w:rPr>
              <w:drawing>
                <wp:inline distT="0" distB="0" distL="0" distR="0" wp14:anchorId="5D36C2A1" wp14:editId="35BA387C">
                  <wp:extent cx="826936" cy="851859"/>
                  <wp:effectExtent l="0" t="0" r="0" b="5715"/>
                  <wp:docPr id="13969915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5667" cy="860853"/>
                          </a:xfrm>
                          <a:prstGeom prst="rect">
                            <a:avLst/>
                          </a:prstGeom>
                          <a:noFill/>
                          <a:ln>
                            <a:noFill/>
                          </a:ln>
                        </pic:spPr>
                      </pic:pic>
                    </a:graphicData>
                  </a:graphic>
                </wp:inline>
              </w:drawing>
            </w:r>
            <w:r>
              <w:rPr>
                <w:noProof/>
              </w:rPr>
              <w:drawing>
                <wp:inline distT="0" distB="0" distL="0" distR="0" wp14:anchorId="5EDCC00B" wp14:editId="55C05FAE">
                  <wp:extent cx="1872574" cy="1143000"/>
                  <wp:effectExtent l="0" t="0" r="0" b="0"/>
                  <wp:docPr id="20935147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14755" name=""/>
                          <pic:cNvPicPr/>
                        </pic:nvPicPr>
                        <pic:blipFill>
                          <a:blip r:embed="rId12"/>
                          <a:stretch>
                            <a:fillRect/>
                          </a:stretch>
                        </pic:blipFill>
                        <pic:spPr>
                          <a:xfrm>
                            <a:off x="0" y="0"/>
                            <a:ext cx="1875943" cy="1145056"/>
                          </a:xfrm>
                          <a:prstGeom prst="rect">
                            <a:avLst/>
                          </a:prstGeom>
                        </pic:spPr>
                      </pic:pic>
                    </a:graphicData>
                  </a:graphic>
                </wp:inline>
              </w:drawing>
            </w:r>
          </w:p>
          <w:p w14:paraId="0B1B5432" w14:textId="70B1A270" w:rsidR="003A20F6" w:rsidRPr="00B46B93" w:rsidRDefault="003A20F6" w:rsidP="003A20F6"/>
        </w:tc>
      </w:tr>
      <w:tr w:rsidR="003A20F6" w:rsidRPr="009F40F1" w14:paraId="64E07241" w14:textId="77777777" w:rsidTr="007926BB">
        <w:trPr>
          <w:trHeight w:val="649"/>
        </w:trPr>
        <w:tc>
          <w:tcPr>
            <w:tcW w:w="2408" w:type="dxa"/>
            <w:vAlign w:val="center"/>
          </w:tcPr>
          <w:p w14:paraId="058FDFD8" w14:textId="0CB88D7D" w:rsidR="003A20F6" w:rsidRPr="00B46B93" w:rsidRDefault="003A20F6" w:rsidP="003A20F6">
            <w:pPr>
              <w:rPr>
                <w:b/>
              </w:rPr>
            </w:pPr>
            <w:r>
              <w:rPr>
                <w:rFonts w:cs="Arial"/>
                <w:b/>
              </w:rPr>
              <w:t xml:space="preserve">Legal information </w:t>
            </w:r>
          </w:p>
        </w:tc>
        <w:tc>
          <w:tcPr>
            <w:tcW w:w="8507" w:type="dxa"/>
          </w:tcPr>
          <w:p w14:paraId="61A87D15" w14:textId="77777777" w:rsidR="003A20F6" w:rsidRPr="003A20F6" w:rsidRDefault="003A20F6" w:rsidP="003A20F6">
            <w:pPr>
              <w:rPr>
                <w:lang w:val="en-GB"/>
              </w:rPr>
            </w:pPr>
            <w:r w:rsidRPr="003A20F6">
              <w:rPr>
                <w:lang w:val="en-GB"/>
              </w:rPr>
              <w:t>Class I medical device under MDR 2017/745 regulation</w:t>
            </w:r>
          </w:p>
          <w:p w14:paraId="222AF407" w14:textId="5082715E" w:rsidR="003A20F6" w:rsidRPr="009F40F1" w:rsidRDefault="003A20F6" w:rsidP="003A20F6">
            <w:pPr>
              <w:rPr>
                <w:lang w:val="en-US"/>
              </w:rPr>
            </w:pPr>
            <w:r w:rsidRPr="003A20F6">
              <w:rPr>
                <w:lang w:val="en-GB"/>
              </w:rPr>
              <w:t>CE Marking - Manufacturer: AERONOVA</w:t>
            </w:r>
          </w:p>
        </w:tc>
      </w:tr>
    </w:tbl>
    <w:p w14:paraId="118C0CEB" w14:textId="77777777" w:rsidR="00DC3687" w:rsidRPr="009F40F1" w:rsidRDefault="00DC3687">
      <w:pPr>
        <w:rPr>
          <w:sz w:val="16"/>
          <w:szCs w:val="16"/>
          <w:lang w:val="en-US"/>
        </w:rPr>
      </w:pPr>
    </w:p>
    <w:p w14:paraId="44D85D07" w14:textId="6F72CDDD" w:rsidR="004777CB" w:rsidRPr="00B42289" w:rsidRDefault="00CD0002" w:rsidP="009504CF">
      <w:pPr>
        <w:rPr>
          <w:sz w:val="20"/>
          <w:szCs w:val="20"/>
          <w:lang w:val="en-US"/>
        </w:rPr>
      </w:pPr>
      <w:r w:rsidRPr="00B42289">
        <w:rPr>
          <w:sz w:val="20"/>
          <w:szCs w:val="20"/>
          <w:lang w:val="en-US"/>
        </w:rPr>
        <w:t xml:space="preserve">Version </w:t>
      </w:r>
      <w:r w:rsidR="00B42289" w:rsidRPr="00B42289">
        <w:rPr>
          <w:sz w:val="20"/>
          <w:szCs w:val="20"/>
          <w:lang w:val="en-US"/>
        </w:rPr>
        <w:t>1.</w:t>
      </w:r>
      <w:r w:rsidR="003A20F6">
        <w:rPr>
          <w:sz w:val="20"/>
          <w:szCs w:val="20"/>
          <w:lang w:val="en-US"/>
        </w:rPr>
        <w:t>1</w:t>
      </w:r>
      <w:r w:rsidR="007869EB" w:rsidRPr="00B42289">
        <w:rPr>
          <w:sz w:val="20"/>
          <w:szCs w:val="20"/>
          <w:lang w:val="en-US"/>
        </w:rPr>
        <w:t xml:space="preserve">                                                                               </w:t>
      </w:r>
      <w:r w:rsidR="00B42289" w:rsidRPr="00B42289">
        <w:rPr>
          <w:sz w:val="20"/>
          <w:szCs w:val="20"/>
          <w:lang w:val="en-US"/>
        </w:rPr>
        <w:t>Made by</w:t>
      </w:r>
      <w:r w:rsidR="003A20F6">
        <w:rPr>
          <w:sz w:val="20"/>
          <w:szCs w:val="20"/>
          <w:lang w:val="en-US"/>
        </w:rPr>
        <w:t xml:space="preserve"> SMA</w:t>
      </w:r>
      <w:r w:rsidR="00B42289">
        <w:rPr>
          <w:sz w:val="20"/>
          <w:szCs w:val="20"/>
          <w:lang w:val="en-US"/>
        </w:rPr>
        <w:t>, date</w:t>
      </w:r>
      <w:r w:rsidR="00B42289" w:rsidRPr="00B42289">
        <w:rPr>
          <w:sz w:val="20"/>
          <w:szCs w:val="20"/>
          <w:lang w:val="en-US"/>
        </w:rPr>
        <w:t xml:space="preserve"> </w:t>
      </w:r>
      <w:r w:rsidR="003A20F6">
        <w:rPr>
          <w:sz w:val="20"/>
          <w:szCs w:val="20"/>
          <w:lang w:val="en-US"/>
        </w:rPr>
        <w:t>03/07/2024</w:t>
      </w:r>
    </w:p>
    <w:sectPr w:rsidR="004777CB" w:rsidRPr="00B42289" w:rsidSect="00AC4CC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05EAE" w14:textId="77777777" w:rsidR="00DF5C7B" w:rsidRDefault="00DF5C7B" w:rsidP="00AF6809">
      <w:r>
        <w:separator/>
      </w:r>
    </w:p>
  </w:endnote>
  <w:endnote w:type="continuationSeparator" w:id="0">
    <w:p w14:paraId="66F112F7" w14:textId="77777777" w:rsidR="00DF5C7B" w:rsidRDefault="00DF5C7B" w:rsidP="00AF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FE4CF" w14:textId="5BFE9917" w:rsidR="009504CF" w:rsidRDefault="00ED76A7" w:rsidP="003A20F6">
    <w:pPr>
      <w:pStyle w:val="Pieddepage"/>
    </w:pPr>
    <w:r>
      <w:rPr>
        <w:b/>
        <w:sz w:val="20"/>
        <w:szCs w:val="20"/>
      </w:rPr>
      <w:t>CADENCE - 2 bis chemin du Loup 93290 Tremblay-en-France - FRANCE - Tel. +33 (0)1 49 63 56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1315B" w14:textId="77777777" w:rsidR="00DF5C7B" w:rsidRDefault="00DF5C7B" w:rsidP="00AF6809">
      <w:r>
        <w:separator/>
      </w:r>
    </w:p>
  </w:footnote>
  <w:footnote w:type="continuationSeparator" w:id="0">
    <w:p w14:paraId="14A3A1A1" w14:textId="77777777" w:rsidR="00DF5C7B" w:rsidRDefault="00DF5C7B" w:rsidP="00AF6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6D7E1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ansporing om informatieve nota te lezen.gif" style="width:75pt;height:60.75pt;visibility:visible;mso-wrap-style:square" o:bullet="t">
        <v:imagedata r:id="rId1" o:title="aansporing om informatieve nota te lezen"/>
      </v:shape>
    </w:pict>
  </w:numPicBullet>
  <w:abstractNum w:abstractNumId="0" w15:restartNumberingAfterBreak="0">
    <w:nsid w:val="04C2308C"/>
    <w:multiLevelType w:val="hybridMultilevel"/>
    <w:tmpl w:val="34F643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C83928"/>
    <w:multiLevelType w:val="hybridMultilevel"/>
    <w:tmpl w:val="298A0C76"/>
    <w:lvl w:ilvl="0" w:tplc="C576D58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335D45"/>
    <w:multiLevelType w:val="hybridMultilevel"/>
    <w:tmpl w:val="AFB8A56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5C643F"/>
    <w:multiLevelType w:val="hybridMultilevel"/>
    <w:tmpl w:val="107A9A9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4D51D9"/>
    <w:multiLevelType w:val="hybridMultilevel"/>
    <w:tmpl w:val="5C3027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6E78F3"/>
    <w:multiLevelType w:val="hybridMultilevel"/>
    <w:tmpl w:val="8CD20098"/>
    <w:lvl w:ilvl="0" w:tplc="39AAAD72">
      <w:start w:val="1"/>
      <w:numFmt w:val="bullet"/>
      <w:lvlText w:val=""/>
      <w:lvlPicBulletId w:val="0"/>
      <w:lvlJc w:val="left"/>
      <w:pPr>
        <w:tabs>
          <w:tab w:val="num" w:pos="720"/>
        </w:tabs>
        <w:ind w:left="720" w:hanging="360"/>
      </w:pPr>
      <w:rPr>
        <w:rFonts w:ascii="Symbol" w:hAnsi="Symbol" w:hint="default"/>
      </w:rPr>
    </w:lvl>
    <w:lvl w:ilvl="1" w:tplc="728ABCCE" w:tentative="1">
      <w:start w:val="1"/>
      <w:numFmt w:val="bullet"/>
      <w:lvlText w:val=""/>
      <w:lvlJc w:val="left"/>
      <w:pPr>
        <w:tabs>
          <w:tab w:val="num" w:pos="1440"/>
        </w:tabs>
        <w:ind w:left="1440" w:hanging="360"/>
      </w:pPr>
      <w:rPr>
        <w:rFonts w:ascii="Symbol" w:hAnsi="Symbol" w:hint="default"/>
      </w:rPr>
    </w:lvl>
    <w:lvl w:ilvl="2" w:tplc="AC84E586" w:tentative="1">
      <w:start w:val="1"/>
      <w:numFmt w:val="bullet"/>
      <w:lvlText w:val=""/>
      <w:lvlJc w:val="left"/>
      <w:pPr>
        <w:tabs>
          <w:tab w:val="num" w:pos="2160"/>
        </w:tabs>
        <w:ind w:left="2160" w:hanging="360"/>
      </w:pPr>
      <w:rPr>
        <w:rFonts w:ascii="Symbol" w:hAnsi="Symbol" w:hint="default"/>
      </w:rPr>
    </w:lvl>
    <w:lvl w:ilvl="3" w:tplc="CBAE6A0A" w:tentative="1">
      <w:start w:val="1"/>
      <w:numFmt w:val="bullet"/>
      <w:lvlText w:val=""/>
      <w:lvlJc w:val="left"/>
      <w:pPr>
        <w:tabs>
          <w:tab w:val="num" w:pos="2880"/>
        </w:tabs>
        <w:ind w:left="2880" w:hanging="360"/>
      </w:pPr>
      <w:rPr>
        <w:rFonts w:ascii="Symbol" w:hAnsi="Symbol" w:hint="default"/>
      </w:rPr>
    </w:lvl>
    <w:lvl w:ilvl="4" w:tplc="60CC0552" w:tentative="1">
      <w:start w:val="1"/>
      <w:numFmt w:val="bullet"/>
      <w:lvlText w:val=""/>
      <w:lvlJc w:val="left"/>
      <w:pPr>
        <w:tabs>
          <w:tab w:val="num" w:pos="3600"/>
        </w:tabs>
        <w:ind w:left="3600" w:hanging="360"/>
      </w:pPr>
      <w:rPr>
        <w:rFonts w:ascii="Symbol" w:hAnsi="Symbol" w:hint="default"/>
      </w:rPr>
    </w:lvl>
    <w:lvl w:ilvl="5" w:tplc="68D29604" w:tentative="1">
      <w:start w:val="1"/>
      <w:numFmt w:val="bullet"/>
      <w:lvlText w:val=""/>
      <w:lvlJc w:val="left"/>
      <w:pPr>
        <w:tabs>
          <w:tab w:val="num" w:pos="4320"/>
        </w:tabs>
        <w:ind w:left="4320" w:hanging="360"/>
      </w:pPr>
      <w:rPr>
        <w:rFonts w:ascii="Symbol" w:hAnsi="Symbol" w:hint="default"/>
      </w:rPr>
    </w:lvl>
    <w:lvl w:ilvl="6" w:tplc="C4AA65D4" w:tentative="1">
      <w:start w:val="1"/>
      <w:numFmt w:val="bullet"/>
      <w:lvlText w:val=""/>
      <w:lvlJc w:val="left"/>
      <w:pPr>
        <w:tabs>
          <w:tab w:val="num" w:pos="5040"/>
        </w:tabs>
        <w:ind w:left="5040" w:hanging="360"/>
      </w:pPr>
      <w:rPr>
        <w:rFonts w:ascii="Symbol" w:hAnsi="Symbol" w:hint="default"/>
      </w:rPr>
    </w:lvl>
    <w:lvl w:ilvl="7" w:tplc="F244D72E" w:tentative="1">
      <w:start w:val="1"/>
      <w:numFmt w:val="bullet"/>
      <w:lvlText w:val=""/>
      <w:lvlJc w:val="left"/>
      <w:pPr>
        <w:tabs>
          <w:tab w:val="num" w:pos="5760"/>
        </w:tabs>
        <w:ind w:left="5760" w:hanging="360"/>
      </w:pPr>
      <w:rPr>
        <w:rFonts w:ascii="Symbol" w:hAnsi="Symbol" w:hint="default"/>
      </w:rPr>
    </w:lvl>
    <w:lvl w:ilvl="8" w:tplc="9F866CF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E260309"/>
    <w:multiLevelType w:val="hybridMultilevel"/>
    <w:tmpl w:val="46A0D27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726929"/>
    <w:multiLevelType w:val="hybridMultilevel"/>
    <w:tmpl w:val="35FA33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6C40063"/>
    <w:multiLevelType w:val="hybridMultilevel"/>
    <w:tmpl w:val="0E60C15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8624D0"/>
    <w:multiLevelType w:val="hybridMultilevel"/>
    <w:tmpl w:val="F2123EF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C323F0"/>
    <w:multiLevelType w:val="hybridMultilevel"/>
    <w:tmpl w:val="C902D83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6788333">
    <w:abstractNumId w:val="10"/>
  </w:num>
  <w:num w:numId="2" w16cid:durableId="717242983">
    <w:abstractNumId w:val="2"/>
  </w:num>
  <w:num w:numId="3" w16cid:durableId="273640693">
    <w:abstractNumId w:val="3"/>
  </w:num>
  <w:num w:numId="4" w16cid:durableId="319192275">
    <w:abstractNumId w:val="8"/>
  </w:num>
  <w:num w:numId="5" w16cid:durableId="944655529">
    <w:abstractNumId w:val="6"/>
  </w:num>
  <w:num w:numId="6" w16cid:durableId="326831681">
    <w:abstractNumId w:val="4"/>
  </w:num>
  <w:num w:numId="7" w16cid:durableId="21395415">
    <w:abstractNumId w:val="5"/>
  </w:num>
  <w:num w:numId="8" w16cid:durableId="1687949382">
    <w:abstractNumId w:val="1"/>
  </w:num>
  <w:num w:numId="9" w16cid:durableId="40595082">
    <w:abstractNumId w:val="9"/>
  </w:num>
  <w:num w:numId="10" w16cid:durableId="874343312">
    <w:abstractNumId w:val="0"/>
  </w:num>
  <w:num w:numId="11" w16cid:durableId="9357922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87"/>
    <w:rsid w:val="0001083F"/>
    <w:rsid w:val="00076840"/>
    <w:rsid w:val="00097B2E"/>
    <w:rsid w:val="0012456A"/>
    <w:rsid w:val="001A441B"/>
    <w:rsid w:val="001A6574"/>
    <w:rsid w:val="001B7D6D"/>
    <w:rsid w:val="001F2F77"/>
    <w:rsid w:val="00215A14"/>
    <w:rsid w:val="002428DF"/>
    <w:rsid w:val="00263ACA"/>
    <w:rsid w:val="00294C32"/>
    <w:rsid w:val="002D4DC8"/>
    <w:rsid w:val="002E7B6A"/>
    <w:rsid w:val="00323D09"/>
    <w:rsid w:val="00342942"/>
    <w:rsid w:val="003902C7"/>
    <w:rsid w:val="00396AA6"/>
    <w:rsid w:val="003A20F6"/>
    <w:rsid w:val="003A2DD7"/>
    <w:rsid w:val="00406708"/>
    <w:rsid w:val="004769EB"/>
    <w:rsid w:val="00477166"/>
    <w:rsid w:val="004777CB"/>
    <w:rsid w:val="00494029"/>
    <w:rsid w:val="0049734E"/>
    <w:rsid w:val="004E14CF"/>
    <w:rsid w:val="005570B8"/>
    <w:rsid w:val="0057255F"/>
    <w:rsid w:val="006012F1"/>
    <w:rsid w:val="006045A2"/>
    <w:rsid w:val="006368A2"/>
    <w:rsid w:val="006535A7"/>
    <w:rsid w:val="00693F7A"/>
    <w:rsid w:val="0069738E"/>
    <w:rsid w:val="006B1693"/>
    <w:rsid w:val="006E6B25"/>
    <w:rsid w:val="00716593"/>
    <w:rsid w:val="0073785A"/>
    <w:rsid w:val="00742AA7"/>
    <w:rsid w:val="007869EB"/>
    <w:rsid w:val="007926BB"/>
    <w:rsid w:val="007B5E6A"/>
    <w:rsid w:val="007D0FBE"/>
    <w:rsid w:val="007E0CA0"/>
    <w:rsid w:val="007E5515"/>
    <w:rsid w:val="008541EF"/>
    <w:rsid w:val="008B0F66"/>
    <w:rsid w:val="008F1B17"/>
    <w:rsid w:val="008F2C7F"/>
    <w:rsid w:val="009504CF"/>
    <w:rsid w:val="00966B9A"/>
    <w:rsid w:val="00966FFB"/>
    <w:rsid w:val="00976266"/>
    <w:rsid w:val="009C1F8F"/>
    <w:rsid w:val="009D3ECB"/>
    <w:rsid w:val="009F40F1"/>
    <w:rsid w:val="00A67E78"/>
    <w:rsid w:val="00A73D46"/>
    <w:rsid w:val="00A80984"/>
    <w:rsid w:val="00AB2B88"/>
    <w:rsid w:val="00AC4CCC"/>
    <w:rsid w:val="00AD1B83"/>
    <w:rsid w:val="00AF6809"/>
    <w:rsid w:val="00B42289"/>
    <w:rsid w:val="00B46B93"/>
    <w:rsid w:val="00B640DF"/>
    <w:rsid w:val="00B8443E"/>
    <w:rsid w:val="00C0411D"/>
    <w:rsid w:val="00C072B8"/>
    <w:rsid w:val="00C52795"/>
    <w:rsid w:val="00CB1B9B"/>
    <w:rsid w:val="00CD0002"/>
    <w:rsid w:val="00CD029E"/>
    <w:rsid w:val="00CE209D"/>
    <w:rsid w:val="00D14E3C"/>
    <w:rsid w:val="00D15DD1"/>
    <w:rsid w:val="00D26C72"/>
    <w:rsid w:val="00D3264F"/>
    <w:rsid w:val="00D820F7"/>
    <w:rsid w:val="00DA1899"/>
    <w:rsid w:val="00DB302E"/>
    <w:rsid w:val="00DB50C8"/>
    <w:rsid w:val="00DB658D"/>
    <w:rsid w:val="00DC3687"/>
    <w:rsid w:val="00DF5C7B"/>
    <w:rsid w:val="00E54030"/>
    <w:rsid w:val="00EB38F0"/>
    <w:rsid w:val="00EC124C"/>
    <w:rsid w:val="00ED531F"/>
    <w:rsid w:val="00ED76A7"/>
    <w:rsid w:val="00EE040F"/>
    <w:rsid w:val="00F13B30"/>
    <w:rsid w:val="00F572AB"/>
    <w:rsid w:val="00F7320A"/>
    <w:rsid w:val="00F7713A"/>
    <w:rsid w:val="00FC5E95"/>
    <w:rsid w:val="00FD0097"/>
    <w:rsid w:val="00FD0FC5"/>
    <w:rsid w:val="00FF14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4D911"/>
  <w15:docId w15:val="{79144932-09EC-410A-A0A1-58EA8AB4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B1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1B17"/>
    <w:pPr>
      <w:ind w:left="720"/>
      <w:contextualSpacing/>
    </w:pPr>
    <w:rPr>
      <w:rFonts w:eastAsia="Calibri"/>
    </w:rPr>
  </w:style>
  <w:style w:type="table" w:styleId="Grilledutableau">
    <w:name w:val="Table Grid"/>
    <w:basedOn w:val="TableauNormal"/>
    <w:uiPriority w:val="59"/>
    <w:rsid w:val="00DC3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C3687"/>
    <w:rPr>
      <w:rFonts w:ascii="Tahoma" w:hAnsi="Tahoma" w:cs="Tahoma"/>
      <w:sz w:val="16"/>
      <w:szCs w:val="16"/>
    </w:rPr>
  </w:style>
  <w:style w:type="character" w:customStyle="1" w:styleId="TextedebullesCar">
    <w:name w:val="Texte de bulles Car"/>
    <w:basedOn w:val="Policepardfaut"/>
    <w:link w:val="Textedebulles"/>
    <w:uiPriority w:val="99"/>
    <w:semiHidden/>
    <w:rsid w:val="00DC3687"/>
    <w:rPr>
      <w:rFonts w:ascii="Tahoma" w:hAnsi="Tahoma" w:cs="Tahoma"/>
      <w:sz w:val="16"/>
      <w:szCs w:val="16"/>
    </w:rPr>
  </w:style>
  <w:style w:type="paragraph" w:customStyle="1" w:styleId="Default">
    <w:name w:val="Default"/>
    <w:rsid w:val="006E6B25"/>
    <w:pPr>
      <w:autoSpaceDE w:val="0"/>
      <w:autoSpaceDN w:val="0"/>
      <w:adjustRightInd w:val="0"/>
    </w:pPr>
    <w:rPr>
      <w:rFonts w:ascii="Arial" w:hAnsi="Arial" w:cs="Arial"/>
      <w:color w:val="000000"/>
      <w:sz w:val="24"/>
      <w:szCs w:val="24"/>
    </w:rPr>
  </w:style>
  <w:style w:type="paragraph" w:styleId="Pieddepage">
    <w:name w:val="footer"/>
    <w:basedOn w:val="Normal"/>
    <w:link w:val="PieddepageCar"/>
    <w:uiPriority w:val="99"/>
    <w:unhideWhenUsed/>
    <w:rsid w:val="006E6B25"/>
    <w:pPr>
      <w:tabs>
        <w:tab w:val="center" w:pos="4536"/>
        <w:tab w:val="right" w:pos="9072"/>
      </w:tabs>
    </w:pPr>
  </w:style>
  <w:style w:type="character" w:customStyle="1" w:styleId="PieddepageCar">
    <w:name w:val="Pied de page Car"/>
    <w:basedOn w:val="Policepardfaut"/>
    <w:link w:val="Pieddepage"/>
    <w:uiPriority w:val="99"/>
    <w:rsid w:val="006E6B25"/>
    <w:rPr>
      <w:sz w:val="24"/>
      <w:szCs w:val="24"/>
    </w:rPr>
  </w:style>
  <w:style w:type="paragraph" w:styleId="En-tte">
    <w:name w:val="header"/>
    <w:basedOn w:val="Normal"/>
    <w:link w:val="En-tteCar"/>
    <w:uiPriority w:val="99"/>
    <w:unhideWhenUsed/>
    <w:rsid w:val="00AF6809"/>
    <w:pPr>
      <w:tabs>
        <w:tab w:val="center" w:pos="4536"/>
        <w:tab w:val="right" w:pos="9072"/>
      </w:tabs>
    </w:pPr>
  </w:style>
  <w:style w:type="character" w:customStyle="1" w:styleId="En-tteCar">
    <w:name w:val="En-tête Car"/>
    <w:basedOn w:val="Policepardfaut"/>
    <w:link w:val="En-tte"/>
    <w:uiPriority w:val="99"/>
    <w:rsid w:val="00AF68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92066">
      <w:bodyDiv w:val="1"/>
      <w:marLeft w:val="0"/>
      <w:marRight w:val="0"/>
      <w:marTop w:val="0"/>
      <w:marBottom w:val="0"/>
      <w:divBdr>
        <w:top w:val="none" w:sz="0" w:space="0" w:color="auto"/>
        <w:left w:val="none" w:sz="0" w:space="0" w:color="auto"/>
        <w:bottom w:val="none" w:sz="0" w:space="0" w:color="auto"/>
        <w:right w:val="none" w:sz="0" w:space="0" w:color="auto"/>
      </w:divBdr>
      <w:divsChild>
        <w:div w:id="302586038">
          <w:marLeft w:val="0"/>
          <w:marRight w:val="0"/>
          <w:marTop w:val="0"/>
          <w:marBottom w:val="0"/>
          <w:divBdr>
            <w:top w:val="single" w:sz="2" w:space="0" w:color="auto"/>
            <w:left w:val="single" w:sz="2" w:space="0" w:color="auto"/>
            <w:bottom w:val="single" w:sz="6" w:space="0" w:color="auto"/>
            <w:right w:val="single" w:sz="2" w:space="0" w:color="auto"/>
          </w:divBdr>
          <w:divsChild>
            <w:div w:id="1676297395">
              <w:marLeft w:val="0"/>
              <w:marRight w:val="0"/>
              <w:marTop w:val="100"/>
              <w:marBottom w:val="100"/>
              <w:divBdr>
                <w:top w:val="single" w:sz="2" w:space="0" w:color="D9D9E3"/>
                <w:left w:val="single" w:sz="2" w:space="0" w:color="D9D9E3"/>
                <w:bottom w:val="single" w:sz="2" w:space="0" w:color="D9D9E3"/>
                <w:right w:val="single" w:sz="2" w:space="0" w:color="D9D9E3"/>
              </w:divBdr>
              <w:divsChild>
                <w:div w:id="2079983989">
                  <w:marLeft w:val="0"/>
                  <w:marRight w:val="0"/>
                  <w:marTop w:val="0"/>
                  <w:marBottom w:val="0"/>
                  <w:divBdr>
                    <w:top w:val="single" w:sz="2" w:space="0" w:color="D9D9E3"/>
                    <w:left w:val="single" w:sz="2" w:space="0" w:color="D9D9E3"/>
                    <w:bottom w:val="single" w:sz="2" w:space="0" w:color="D9D9E3"/>
                    <w:right w:val="single" w:sz="2" w:space="0" w:color="D9D9E3"/>
                  </w:divBdr>
                  <w:divsChild>
                    <w:div w:id="1563716335">
                      <w:marLeft w:val="0"/>
                      <w:marRight w:val="0"/>
                      <w:marTop w:val="0"/>
                      <w:marBottom w:val="0"/>
                      <w:divBdr>
                        <w:top w:val="single" w:sz="2" w:space="0" w:color="D9D9E3"/>
                        <w:left w:val="single" w:sz="2" w:space="0" w:color="D9D9E3"/>
                        <w:bottom w:val="single" w:sz="2" w:space="0" w:color="D9D9E3"/>
                        <w:right w:val="single" w:sz="2" w:space="0" w:color="D9D9E3"/>
                      </w:divBdr>
                      <w:divsChild>
                        <w:div w:id="1085111831">
                          <w:marLeft w:val="0"/>
                          <w:marRight w:val="0"/>
                          <w:marTop w:val="0"/>
                          <w:marBottom w:val="0"/>
                          <w:divBdr>
                            <w:top w:val="single" w:sz="2" w:space="0" w:color="D9D9E3"/>
                            <w:left w:val="single" w:sz="2" w:space="0" w:color="D9D9E3"/>
                            <w:bottom w:val="single" w:sz="2" w:space="0" w:color="D9D9E3"/>
                            <w:right w:val="single" w:sz="2" w:space="0" w:color="D9D9E3"/>
                          </w:divBdr>
                          <w:divsChild>
                            <w:div w:id="1749767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59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1DB52-5A46-47C2-97BA-4C346123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183</Words>
  <Characters>1008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PCMPROPRE4</dc:creator>
  <cp:lastModifiedBy>Stephanie MASURIER</cp:lastModifiedBy>
  <cp:revision>10</cp:revision>
  <dcterms:created xsi:type="dcterms:W3CDTF">2022-11-15T11:20:00Z</dcterms:created>
  <dcterms:modified xsi:type="dcterms:W3CDTF">2024-07-03T10:15:00Z</dcterms:modified>
</cp:coreProperties>
</file>